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846386585"/>
    <w:bookmarkEnd w:id="0"/>
    <w:p w14:paraId="0290A146" w14:textId="6236C3A5" w:rsidR="00F230DA" w:rsidRPr="007771AC" w:rsidRDefault="00CA1112" w:rsidP="00CA1112">
      <w:pPr>
        <w:ind w:left="57"/>
        <w:jc w:val="center"/>
        <w:rPr>
          <w:rFonts w:ascii="Arial Rounded MT Bold" w:hAnsi="Arial Rounded MT Bold" w:cs="Aharoni"/>
          <w:sz w:val="32"/>
          <w:szCs w:val="32"/>
        </w:rPr>
      </w:pPr>
      <w:r>
        <w:rPr>
          <w:rFonts w:ascii="Arial Rounded MT Bold" w:hAnsi="Arial Rounded MT Bold" w:cs="Aharoni"/>
          <w:b/>
          <w:bCs/>
          <w:sz w:val="32"/>
          <w:szCs w:val="32"/>
        </w:rPr>
        <w:object w:dxaOrig="10718" w:dyaOrig="531" w14:anchorId="66E69C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8pt;height:26.4pt" o:ole="">
            <v:imagedata r:id="rId8" o:title=""/>
          </v:shape>
          <o:OLEObject Type="Embed" ProgID="Word.Document.12" ShapeID="_x0000_i1025" DrawAspect="Content" ObjectID="_1846386728" r:id="rId9">
            <o:FieldCodes>\s</o:FieldCodes>
          </o:OLEObject>
        </w:object>
      </w:r>
      <w:bookmarkStart w:id="1" w:name="_MON_1846386632"/>
      <w:bookmarkEnd w:id="1"/>
      <w:r>
        <w:rPr>
          <w:rFonts w:ascii="Arial Rounded MT Bold" w:hAnsi="Arial Rounded MT Bold" w:cs="Aharoni"/>
          <w:b/>
          <w:bCs/>
          <w:sz w:val="32"/>
          <w:szCs w:val="32"/>
        </w:rPr>
        <w:object w:dxaOrig="11484" w:dyaOrig="15398" w14:anchorId="69FC848E">
          <v:shape id="_x0000_i1026" type="#_x0000_t75" style="width:574.2pt;height:769.8pt" o:ole="">
            <v:imagedata r:id="rId10" o:title=""/>
          </v:shape>
          <o:OLEObject Type="Embed" ProgID="Word.Document.12" ShapeID="_x0000_i1026" DrawAspect="Content" ObjectID="_1846386729" r:id="rId11">
            <o:FieldCodes>\s</o:FieldCodes>
          </o:OLEObject>
        </w:object>
      </w:r>
      <w:r w:rsidR="00F230DA" w:rsidRPr="007771AC">
        <w:rPr>
          <w:rFonts w:ascii="Arial Rounded MT Bold" w:hAnsi="Arial Rounded MT Bold" w:cs="Aharoni"/>
          <w:b/>
          <w:bCs/>
          <w:sz w:val="32"/>
          <w:szCs w:val="32"/>
        </w:rPr>
        <w:t xml:space="preserve">REGLEMENT INTERIEUR de l’association </w:t>
      </w:r>
    </w:p>
    <w:p w14:paraId="4D59ABF1" w14:textId="28954BFB" w:rsidR="00F230DA" w:rsidRPr="0093249D" w:rsidRDefault="00F230DA" w:rsidP="00493855">
      <w:pPr>
        <w:ind w:left="567"/>
        <w:jc w:val="center"/>
        <w:rPr>
          <w:rFonts w:ascii="Arial Rounded MT Bold" w:hAnsi="Arial Rounded MT Bold" w:cs="Aharoni"/>
          <w:sz w:val="28"/>
          <w:szCs w:val="28"/>
        </w:rPr>
      </w:pPr>
      <w:r w:rsidRPr="0093249D">
        <w:rPr>
          <w:rFonts w:ascii="Arial Rounded MT Bold" w:hAnsi="Arial Rounded MT Bold" w:cs="Aharoni"/>
          <w:sz w:val="28"/>
          <w:szCs w:val="28"/>
        </w:rPr>
        <w:t xml:space="preserve">« AMICALE SOCIO-EDUCATIVE DU PERSONNEL HOSPITALIER » </w:t>
      </w:r>
    </w:p>
    <w:p w14:paraId="6D630394" w14:textId="3690B3D3" w:rsidR="00F230DA" w:rsidRPr="00F230DA" w:rsidRDefault="00F230DA" w:rsidP="00493855">
      <w:pPr>
        <w:ind w:left="567"/>
        <w:jc w:val="center"/>
        <w:rPr>
          <w:rFonts w:ascii="Arial Rounded MT Bold" w:hAnsi="Arial Rounded MT Bold" w:cs="Aharoni"/>
          <w:sz w:val="16"/>
          <w:szCs w:val="16"/>
        </w:rPr>
      </w:pPr>
      <w:r w:rsidRPr="00F230DA">
        <w:rPr>
          <w:rFonts w:ascii="Arial Rounded MT Bold" w:hAnsi="Arial Rounded MT Bold" w:cs="Aharoni"/>
          <w:sz w:val="16"/>
          <w:szCs w:val="16"/>
        </w:rPr>
        <w:t>Association soumise à la loi du 1</w:t>
      </w:r>
      <w:r w:rsidRPr="00F230DA">
        <w:rPr>
          <w:rFonts w:ascii="Arial Rounded MT Bold" w:hAnsi="Arial Rounded MT Bold" w:cs="Aharoni"/>
          <w:sz w:val="16"/>
          <w:szCs w:val="16"/>
          <w:vertAlign w:val="superscript"/>
        </w:rPr>
        <w:t>er</w:t>
      </w:r>
      <w:r w:rsidRPr="00F230DA">
        <w:rPr>
          <w:rFonts w:ascii="Arial Rounded MT Bold" w:hAnsi="Arial Rounded MT Bold" w:cs="Aharoni"/>
          <w:sz w:val="16"/>
          <w:szCs w:val="16"/>
        </w:rPr>
        <w:t xml:space="preserve"> juillet 1901 et au décret du 16 août 1901</w:t>
      </w:r>
    </w:p>
    <w:p w14:paraId="78EF8D9D" w14:textId="087FFB5A" w:rsidR="005D3C2F" w:rsidRPr="0093249D" w:rsidRDefault="005D3C2F" w:rsidP="005D3C2F">
      <w:pPr>
        <w:ind w:left="567"/>
        <w:jc w:val="both"/>
      </w:pPr>
    </w:p>
    <w:p w14:paraId="30DA4E04" w14:textId="389F1ACD" w:rsidR="00F230DA" w:rsidRPr="0093249D" w:rsidRDefault="00F230DA" w:rsidP="00F230DA">
      <w:pPr>
        <w:ind w:left="851"/>
        <w:jc w:val="both"/>
        <w:rPr>
          <w:i/>
          <w:iCs/>
        </w:rPr>
      </w:pPr>
      <w:r w:rsidRPr="0093249D">
        <w:rPr>
          <w:i/>
          <w:iCs/>
        </w:rPr>
        <w:t xml:space="preserve">Le présent règlement est destiné à compléter les statuts de l’association </w:t>
      </w:r>
      <w:r w:rsidR="00301F2A" w:rsidRPr="0093249D">
        <w:rPr>
          <w:i/>
          <w:iCs/>
        </w:rPr>
        <w:t>et</w:t>
      </w:r>
      <w:r w:rsidRPr="0093249D">
        <w:rPr>
          <w:i/>
          <w:iCs/>
        </w:rPr>
        <w:t xml:space="preserve"> est transmis à l’ensemble des membres de l’association ainsi qu’à chaque nouvel adhérent. </w:t>
      </w:r>
    </w:p>
    <w:p w14:paraId="769ADA9A" w14:textId="492B750A" w:rsidR="00F230DA" w:rsidRPr="0093249D" w:rsidRDefault="00F230DA" w:rsidP="00F230DA">
      <w:pPr>
        <w:ind w:left="851"/>
        <w:jc w:val="both"/>
      </w:pPr>
    </w:p>
    <w:p w14:paraId="2335E32A" w14:textId="4DFC24E9" w:rsidR="00F230DA" w:rsidRPr="0093249D" w:rsidRDefault="00F230DA" w:rsidP="00F230DA">
      <w:pPr>
        <w:ind w:left="851"/>
        <w:jc w:val="both"/>
        <w:rPr>
          <w:b/>
          <w:bCs/>
          <w:u w:val="single"/>
        </w:rPr>
      </w:pPr>
      <w:r w:rsidRPr="0093249D">
        <w:rPr>
          <w:b/>
          <w:bCs/>
          <w:u w:val="single"/>
        </w:rPr>
        <w:t xml:space="preserve">I - </w:t>
      </w:r>
      <w:r w:rsidR="00301F2A" w:rsidRPr="0093249D">
        <w:rPr>
          <w:b/>
          <w:bCs/>
          <w:u w:val="single"/>
        </w:rPr>
        <w:t>ADHERE</w:t>
      </w:r>
      <w:r w:rsidR="00682D56" w:rsidRPr="0093249D">
        <w:rPr>
          <w:b/>
          <w:bCs/>
          <w:u w:val="single"/>
        </w:rPr>
        <w:t>NTS</w:t>
      </w:r>
      <w:r w:rsidRPr="0093249D">
        <w:rPr>
          <w:b/>
          <w:bCs/>
          <w:u w:val="single"/>
        </w:rPr>
        <w:t xml:space="preserve"> DE L’ASSOCIATION :</w:t>
      </w:r>
    </w:p>
    <w:p w14:paraId="1CB26E51" w14:textId="77777777" w:rsidR="0093249D" w:rsidRPr="0093249D" w:rsidRDefault="0093249D" w:rsidP="00F230DA">
      <w:pPr>
        <w:ind w:left="851"/>
        <w:jc w:val="both"/>
        <w:sectPr w:rsidR="0093249D" w:rsidRPr="0093249D" w:rsidSect="00DB687D">
          <w:headerReference w:type="default" r:id="rId12"/>
          <w:pgSz w:w="11906" w:h="16838"/>
          <w:pgMar w:top="-269" w:right="849" w:bottom="284" w:left="0" w:header="227" w:footer="680" w:gutter="0"/>
          <w:cols w:space="708"/>
          <w:docGrid w:linePitch="360"/>
        </w:sectPr>
      </w:pPr>
    </w:p>
    <w:p w14:paraId="780A53F6" w14:textId="32002EC1" w:rsidR="00301F2A" w:rsidRPr="0093249D" w:rsidRDefault="00EF2667" w:rsidP="00F230DA">
      <w:pPr>
        <w:ind w:left="851"/>
        <w:jc w:val="both"/>
      </w:pPr>
      <w:r w:rsidRPr="0093249D">
        <w:t>L’adhésion est ou</w:t>
      </w:r>
      <w:r w:rsidR="00301F2A" w:rsidRPr="0093249D">
        <w:t>verte à tout agent hospitalier :</w:t>
      </w:r>
    </w:p>
    <w:p w14:paraId="198177BA" w14:textId="1EF954EE" w:rsidR="00301F2A" w:rsidRPr="0093249D" w:rsidRDefault="00301F2A" w:rsidP="00F230DA">
      <w:pPr>
        <w:ind w:left="851"/>
        <w:jc w:val="both"/>
      </w:pPr>
      <w:r w:rsidRPr="0093249D">
        <w:t xml:space="preserve">- </w:t>
      </w:r>
      <w:r w:rsidR="00EF2667" w:rsidRPr="0093249D">
        <w:t>auxiliaire (dans l’établissement depuis au moins 6 mois</w:t>
      </w:r>
      <w:r w:rsidR="00750812" w:rsidRPr="0093249D">
        <w:t> ;</w:t>
      </w:r>
      <w:r w:rsidRPr="0093249D">
        <w:t xml:space="preserve"> un justificatif peut être demandé</w:t>
      </w:r>
      <w:r w:rsidR="00EF2667" w:rsidRPr="0093249D">
        <w:t>),</w:t>
      </w:r>
    </w:p>
    <w:p w14:paraId="7A7936FE" w14:textId="77777777" w:rsidR="00301F2A" w:rsidRPr="0093249D" w:rsidRDefault="00301F2A" w:rsidP="00F230DA">
      <w:pPr>
        <w:ind w:left="851"/>
        <w:jc w:val="both"/>
      </w:pPr>
      <w:r w:rsidRPr="0093249D">
        <w:t>-</w:t>
      </w:r>
      <w:r w:rsidR="00EF2667" w:rsidRPr="0093249D">
        <w:t xml:space="preserve"> stagiaire</w:t>
      </w:r>
      <w:r w:rsidRPr="0093249D">
        <w:t>,</w:t>
      </w:r>
    </w:p>
    <w:p w14:paraId="15FF3B03" w14:textId="77777777" w:rsidR="00301F2A" w:rsidRPr="0093249D" w:rsidRDefault="00301F2A" w:rsidP="00F230DA">
      <w:pPr>
        <w:ind w:left="851"/>
        <w:jc w:val="both"/>
      </w:pPr>
      <w:r w:rsidRPr="0093249D">
        <w:t>-</w:t>
      </w:r>
      <w:r w:rsidR="00EF2667" w:rsidRPr="0093249D">
        <w:t xml:space="preserve"> titulaire en activité à temps plein ou partiel,</w:t>
      </w:r>
      <w:r w:rsidRPr="0093249D">
        <w:t xml:space="preserve"> ou en formation continue,</w:t>
      </w:r>
    </w:p>
    <w:p w14:paraId="2D3E8E95" w14:textId="56626231" w:rsidR="00EF2667" w:rsidRPr="0093249D" w:rsidRDefault="00301F2A" w:rsidP="00F230DA">
      <w:pPr>
        <w:ind w:left="851"/>
        <w:jc w:val="both"/>
      </w:pPr>
      <w:r w:rsidRPr="0093249D">
        <w:t xml:space="preserve">- </w:t>
      </w:r>
      <w:r w:rsidR="00EF2667" w:rsidRPr="0093249D">
        <w:t xml:space="preserve">agent retraité. </w:t>
      </w:r>
    </w:p>
    <w:p w14:paraId="175DDAB4" w14:textId="069BEA42" w:rsidR="00301F2A" w:rsidRPr="0093249D" w:rsidRDefault="00301F2A" w:rsidP="00F230DA">
      <w:pPr>
        <w:ind w:left="851"/>
        <w:jc w:val="both"/>
      </w:pPr>
    </w:p>
    <w:p w14:paraId="2676A8AA" w14:textId="48395A49" w:rsidR="00301F2A" w:rsidRPr="0093249D" w:rsidRDefault="00750812" w:rsidP="00F230DA">
      <w:pPr>
        <w:ind w:left="851"/>
        <w:jc w:val="both"/>
      </w:pPr>
      <w:r w:rsidRPr="0093249D">
        <w:t>Chaque</w:t>
      </w:r>
      <w:r w:rsidR="00301F2A" w:rsidRPr="0093249D">
        <w:t xml:space="preserve"> adhérent peut faire bénéficier des avantages proposés par l’association à ses ayants droits qui sont : </w:t>
      </w:r>
    </w:p>
    <w:p w14:paraId="39D9D8B9" w14:textId="324F294B" w:rsidR="00301F2A" w:rsidRPr="0093249D" w:rsidRDefault="00301F2A" w:rsidP="00301F2A">
      <w:pPr>
        <w:pStyle w:val="Paragraphedeliste"/>
        <w:numPr>
          <w:ilvl w:val="0"/>
          <w:numId w:val="4"/>
        </w:numPr>
        <w:jc w:val="both"/>
      </w:pPr>
      <w:proofErr w:type="gramStart"/>
      <w:r w:rsidRPr="0093249D">
        <w:t>le</w:t>
      </w:r>
      <w:proofErr w:type="gramEnd"/>
      <w:r w:rsidRPr="0093249D">
        <w:t xml:space="preserve"> conjoint,</w:t>
      </w:r>
    </w:p>
    <w:p w14:paraId="18B14C99" w14:textId="1345B2D6" w:rsidR="00301F2A" w:rsidRPr="0093249D" w:rsidRDefault="00301F2A" w:rsidP="00301F2A">
      <w:pPr>
        <w:pStyle w:val="Paragraphedeliste"/>
        <w:numPr>
          <w:ilvl w:val="0"/>
          <w:numId w:val="4"/>
        </w:numPr>
        <w:jc w:val="both"/>
      </w:pPr>
      <w:proofErr w:type="gramStart"/>
      <w:r w:rsidRPr="0093249D">
        <w:t>les</w:t>
      </w:r>
      <w:proofErr w:type="gramEnd"/>
      <w:r w:rsidRPr="0093249D">
        <w:t xml:space="preserve"> enfants de moins de 18 ans (+ de 18 ans : sur présentation d’un certificat de scolarité).</w:t>
      </w:r>
    </w:p>
    <w:p w14:paraId="73EA7A87" w14:textId="2AC4E329" w:rsidR="00301F2A" w:rsidRPr="0093249D" w:rsidRDefault="00301F2A" w:rsidP="00301F2A">
      <w:pPr>
        <w:pStyle w:val="Paragraphedeliste"/>
        <w:ind w:left="1571"/>
        <w:jc w:val="both"/>
        <w:rPr>
          <w:i/>
        </w:rPr>
      </w:pPr>
      <w:r w:rsidRPr="0093249D">
        <w:rPr>
          <w:i/>
        </w:rPr>
        <w:t xml:space="preserve">*A NOTER : les enfants du conjoint non apparentés à l’adhérent </w:t>
      </w:r>
      <w:r w:rsidR="00750812" w:rsidRPr="0093249D">
        <w:rPr>
          <w:i/>
        </w:rPr>
        <w:t>n</w:t>
      </w:r>
      <w:r w:rsidRPr="0093249D">
        <w:rPr>
          <w:i/>
        </w:rPr>
        <w:t xml:space="preserve">e sont pas inclus. </w:t>
      </w:r>
    </w:p>
    <w:p w14:paraId="043EE99A" w14:textId="77777777" w:rsidR="0093249D" w:rsidRPr="0093249D" w:rsidRDefault="0093249D" w:rsidP="00301F2A">
      <w:pPr>
        <w:pStyle w:val="Paragraphedeliste"/>
        <w:ind w:left="1211"/>
        <w:jc w:val="both"/>
        <w:sectPr w:rsidR="0093249D" w:rsidRPr="0093249D" w:rsidSect="0093249D">
          <w:type w:val="continuous"/>
          <w:pgSz w:w="11906" w:h="16838"/>
          <w:pgMar w:top="-269" w:right="849" w:bottom="284" w:left="0" w:header="227" w:footer="680" w:gutter="0"/>
          <w:cols w:num="2" w:space="708"/>
          <w:docGrid w:linePitch="360"/>
        </w:sectPr>
      </w:pPr>
    </w:p>
    <w:p w14:paraId="19171174" w14:textId="52E180CE" w:rsidR="002C441D" w:rsidRPr="0093249D" w:rsidRDefault="00301F2A" w:rsidP="0093249D">
      <w:pPr>
        <w:ind w:left="708" w:firstLine="143"/>
        <w:jc w:val="both"/>
        <w:rPr>
          <w:b/>
          <w:i/>
        </w:rPr>
      </w:pPr>
      <w:r w:rsidRPr="0093249D">
        <w:rPr>
          <w:b/>
          <w:i/>
        </w:rPr>
        <w:t xml:space="preserve">Aucune adhésion ne sera prise en compte sans la fiche d’adhésion dûment remplie, datée et signée (ce qui entend que ce règlement a bien été acté). </w:t>
      </w:r>
    </w:p>
    <w:p w14:paraId="440A9DF1" w14:textId="665A0FAC" w:rsidR="004B159E" w:rsidRPr="0093249D" w:rsidRDefault="004B159E" w:rsidP="00F230DA">
      <w:pPr>
        <w:ind w:left="851"/>
        <w:jc w:val="both"/>
      </w:pPr>
    </w:p>
    <w:p w14:paraId="2818339F" w14:textId="5695E209" w:rsidR="004B159E" w:rsidRPr="0093249D" w:rsidRDefault="004B159E" w:rsidP="00F230DA">
      <w:pPr>
        <w:ind w:left="851"/>
        <w:jc w:val="both"/>
        <w:rPr>
          <w:b/>
          <w:bCs/>
          <w:u w:val="single"/>
        </w:rPr>
      </w:pPr>
      <w:r w:rsidRPr="0093249D">
        <w:rPr>
          <w:b/>
          <w:bCs/>
          <w:u w:val="single"/>
        </w:rPr>
        <w:t>II – COTISATION :</w:t>
      </w:r>
    </w:p>
    <w:p w14:paraId="27C16E61" w14:textId="5E49D399" w:rsidR="004B159E" w:rsidRPr="0093249D" w:rsidRDefault="004B159E" w:rsidP="00F230DA">
      <w:pPr>
        <w:ind w:left="851"/>
        <w:jc w:val="both"/>
      </w:pPr>
      <w:r w:rsidRPr="0093249D">
        <w:t>L’adhésion des membres est soumise au versement d’u</w:t>
      </w:r>
      <w:r w:rsidR="00301F2A" w:rsidRPr="0093249D">
        <w:t>ne cotisation dont le montant es</w:t>
      </w:r>
      <w:r w:rsidRPr="0093249D">
        <w:t>t fixé chaque anné</w:t>
      </w:r>
      <w:r w:rsidR="00301F2A" w:rsidRPr="0093249D">
        <w:t>e lors de l’Assemblée Générale, elle est</w:t>
      </w:r>
      <w:r w:rsidRPr="0093249D">
        <w:t xml:space="preserve"> définitivement acquise</w:t>
      </w:r>
      <w:r w:rsidR="00301F2A" w:rsidRPr="0093249D">
        <w:t xml:space="preserve"> (aucun remboursement ne saurait être exigé en cours d’année, quelle qu’en soit la raison) et doit être effectuée avant la date butoir précisée au préalable. Passé cette date, toute adhésion sera majorée (quelle que soit la date de la demande). </w:t>
      </w:r>
    </w:p>
    <w:p w14:paraId="103929F9" w14:textId="7C0BFECF" w:rsidR="004B159E" w:rsidRPr="0093249D" w:rsidRDefault="004B159E" w:rsidP="00F230DA">
      <w:pPr>
        <w:ind w:left="851"/>
        <w:jc w:val="both"/>
      </w:pPr>
    </w:p>
    <w:p w14:paraId="733B44BB" w14:textId="7C49713B" w:rsidR="004B159E" w:rsidRPr="0093249D" w:rsidRDefault="004B159E" w:rsidP="00F230DA">
      <w:pPr>
        <w:ind w:left="851"/>
        <w:jc w:val="both"/>
        <w:rPr>
          <w:b/>
          <w:bCs/>
          <w:u w:val="single"/>
        </w:rPr>
      </w:pPr>
      <w:r w:rsidRPr="0093249D">
        <w:rPr>
          <w:b/>
          <w:bCs/>
          <w:u w:val="single"/>
        </w:rPr>
        <w:t xml:space="preserve">III – DROITS ET DEVOIRS DES </w:t>
      </w:r>
      <w:r w:rsidR="00682D56" w:rsidRPr="0093249D">
        <w:rPr>
          <w:b/>
          <w:bCs/>
          <w:u w:val="single"/>
        </w:rPr>
        <w:t>MEMBRES</w:t>
      </w:r>
      <w:r w:rsidRPr="0093249D">
        <w:rPr>
          <w:b/>
          <w:bCs/>
          <w:u w:val="single"/>
        </w:rPr>
        <w:t xml:space="preserve"> DE L’ASSOCIATION : </w:t>
      </w:r>
    </w:p>
    <w:p w14:paraId="3F20C855" w14:textId="4AA08BBD" w:rsidR="000F6F10" w:rsidRPr="0093249D" w:rsidRDefault="004B159E" w:rsidP="00F230DA">
      <w:pPr>
        <w:ind w:left="851"/>
        <w:jc w:val="both"/>
      </w:pPr>
      <w:r w:rsidRPr="0093249D">
        <w:t xml:space="preserve">Les </w:t>
      </w:r>
      <w:r w:rsidR="00682D56" w:rsidRPr="0093249D">
        <w:t>membres</w:t>
      </w:r>
      <w:r w:rsidRPr="0093249D">
        <w:t xml:space="preserve"> de l’association sont tenus de respecter le présent règlement intérieur. A défaut l’association</w:t>
      </w:r>
      <w:r w:rsidR="00301F2A" w:rsidRPr="0093249D">
        <w:t xml:space="preserve"> (par son bureau exécuteur)</w:t>
      </w:r>
      <w:r w:rsidRPr="0093249D">
        <w:t xml:space="preserve"> peut délivrer</w:t>
      </w:r>
      <w:r w:rsidR="000F6F10" w:rsidRPr="0093249D">
        <w:t xml:space="preserve"> à l’encontre d’un adhérent :</w:t>
      </w:r>
      <w:r w:rsidRPr="0093249D">
        <w:t xml:space="preserve"> un avertiss</w:t>
      </w:r>
      <w:r w:rsidR="000F6F10" w:rsidRPr="0093249D">
        <w:t>ement,</w:t>
      </w:r>
      <w:r w:rsidRPr="0093249D">
        <w:t xml:space="preserve"> une exclusion, </w:t>
      </w:r>
      <w:r w:rsidR="00301F2A" w:rsidRPr="0093249D">
        <w:t>une radiation</w:t>
      </w:r>
      <w:r w:rsidR="000F6F10" w:rsidRPr="0093249D">
        <w:t xml:space="preserve"> immédiate, voire même des poursuites judiciaires</w:t>
      </w:r>
      <w:r w:rsidR="00466413" w:rsidRPr="0093249D">
        <w:t>.</w:t>
      </w:r>
    </w:p>
    <w:p w14:paraId="226AF0AD" w14:textId="77777777" w:rsidR="0093249D" w:rsidRPr="0093249D" w:rsidRDefault="0093249D" w:rsidP="00F230DA">
      <w:pPr>
        <w:ind w:left="851"/>
        <w:jc w:val="both"/>
      </w:pPr>
    </w:p>
    <w:p w14:paraId="1DD2A6FD" w14:textId="77777777" w:rsidR="0093249D" w:rsidRPr="0093249D" w:rsidRDefault="0093249D" w:rsidP="00F230DA">
      <w:pPr>
        <w:ind w:left="851"/>
        <w:jc w:val="both"/>
        <w:sectPr w:rsidR="0093249D" w:rsidRPr="0093249D" w:rsidSect="0093249D">
          <w:type w:val="continuous"/>
          <w:pgSz w:w="11906" w:h="16838"/>
          <w:pgMar w:top="-269" w:right="849" w:bottom="284" w:left="0" w:header="227" w:footer="680" w:gutter="0"/>
          <w:cols w:space="708"/>
          <w:docGrid w:linePitch="360"/>
        </w:sectPr>
      </w:pPr>
    </w:p>
    <w:p w14:paraId="1C2FAE37" w14:textId="66C804BF" w:rsidR="000F6F10" w:rsidRPr="006547E6" w:rsidRDefault="000F6F10" w:rsidP="00F230DA">
      <w:pPr>
        <w:ind w:left="851"/>
        <w:jc w:val="both"/>
        <w:rPr>
          <w:u w:val="single"/>
        </w:rPr>
      </w:pPr>
      <w:r w:rsidRPr="006547E6">
        <w:rPr>
          <w:u w:val="single"/>
        </w:rPr>
        <w:t xml:space="preserve">Les motifs d’exclusion sont : </w:t>
      </w:r>
    </w:p>
    <w:p w14:paraId="7C947A0E" w14:textId="77777777" w:rsidR="0093249D" w:rsidRPr="0093249D" w:rsidRDefault="0093249D" w:rsidP="000F6F10">
      <w:pPr>
        <w:pStyle w:val="Paragraphedeliste"/>
        <w:numPr>
          <w:ilvl w:val="0"/>
          <w:numId w:val="4"/>
        </w:numPr>
        <w:jc w:val="both"/>
        <w:sectPr w:rsidR="0093249D" w:rsidRPr="0093249D" w:rsidSect="0093249D">
          <w:type w:val="continuous"/>
          <w:pgSz w:w="11906" w:h="16838"/>
          <w:pgMar w:top="-269" w:right="849" w:bottom="284" w:left="0" w:header="227" w:footer="680" w:gutter="0"/>
          <w:cols w:space="708"/>
          <w:docGrid w:linePitch="360"/>
        </w:sectPr>
      </w:pPr>
    </w:p>
    <w:p w14:paraId="1EA81856" w14:textId="187683BF" w:rsidR="000F6F10" w:rsidRDefault="00466413" w:rsidP="0093249D">
      <w:pPr>
        <w:pStyle w:val="Paragraphedeliste"/>
        <w:numPr>
          <w:ilvl w:val="0"/>
          <w:numId w:val="4"/>
        </w:numPr>
        <w:ind w:left="993"/>
        <w:jc w:val="both"/>
      </w:pPr>
      <w:proofErr w:type="gramStart"/>
      <w:r w:rsidRPr="0093249D">
        <w:t>non</w:t>
      </w:r>
      <w:proofErr w:type="gramEnd"/>
      <w:r w:rsidRPr="0093249D">
        <w:t>-respect</w:t>
      </w:r>
      <w:r w:rsidR="004B159E" w:rsidRPr="0093249D">
        <w:t xml:space="preserve"> </w:t>
      </w:r>
      <w:r w:rsidR="000F6F10" w:rsidRPr="0093249D">
        <w:t>du règlement intérieur,</w:t>
      </w:r>
      <w:r w:rsidR="005C6FEF">
        <w:tab/>
      </w:r>
      <w:r w:rsidR="005C6FEF">
        <w:tab/>
      </w:r>
      <w:r w:rsidR="005C6FEF">
        <w:tab/>
      </w:r>
      <w:r w:rsidR="006547E6">
        <w:tab/>
      </w:r>
      <w:r w:rsidR="005C6FEF">
        <w:t xml:space="preserve">- </w:t>
      </w:r>
      <w:r w:rsidRPr="0093249D">
        <w:t>non-paiement</w:t>
      </w:r>
      <w:r w:rsidR="000F6F10" w:rsidRPr="0093249D">
        <w:t xml:space="preserve"> de la cotisation,</w:t>
      </w:r>
    </w:p>
    <w:p w14:paraId="1EC3C737" w14:textId="4DBCEFC5" w:rsidR="000F6F10" w:rsidRPr="0093249D" w:rsidRDefault="006547E6" w:rsidP="0093249D">
      <w:pPr>
        <w:pStyle w:val="Paragraphedeliste"/>
        <w:numPr>
          <w:ilvl w:val="0"/>
          <w:numId w:val="4"/>
        </w:numPr>
        <w:ind w:left="993"/>
        <w:jc w:val="both"/>
      </w:pPr>
      <w:proofErr w:type="gramStart"/>
      <w:r>
        <w:t>c</w:t>
      </w:r>
      <w:r w:rsidR="005C6FEF" w:rsidRPr="0093249D">
        <w:t>omportement</w:t>
      </w:r>
      <w:proofErr w:type="gramEnd"/>
      <w:r w:rsidR="005C6FEF" w:rsidRPr="0093249D">
        <w:t xml:space="preserve"> dangereux ou irrespectueux</w:t>
      </w:r>
      <w:r w:rsidR="005C6FEF">
        <w:t> :</w:t>
      </w:r>
      <w:r w:rsidR="005C6FEF">
        <w:tab/>
      </w:r>
      <w:r w:rsidR="005C6FEF">
        <w:tab/>
      </w:r>
      <w:r>
        <w:tab/>
      </w:r>
      <w:r w:rsidR="005C6FEF">
        <w:t xml:space="preserve">- </w:t>
      </w:r>
      <w:r>
        <w:t>d</w:t>
      </w:r>
      <w:r w:rsidR="005C6FEF" w:rsidRPr="0093249D">
        <w:t>étérioration de matériel,</w:t>
      </w:r>
      <w:r w:rsidR="005C6FEF">
        <w:tab/>
      </w:r>
    </w:p>
    <w:p w14:paraId="37304E64" w14:textId="583148A6" w:rsidR="000F6F10" w:rsidRPr="0093249D" w:rsidRDefault="000F6F10" w:rsidP="0093249D">
      <w:pPr>
        <w:pStyle w:val="Paragraphedeliste"/>
        <w:numPr>
          <w:ilvl w:val="2"/>
          <w:numId w:val="4"/>
        </w:numPr>
        <w:jc w:val="both"/>
      </w:pPr>
      <w:proofErr w:type="gramStart"/>
      <w:r w:rsidRPr="0093249D">
        <w:t>toute</w:t>
      </w:r>
      <w:proofErr w:type="gramEnd"/>
      <w:r w:rsidRPr="0093249D">
        <w:t xml:space="preserve"> agression verbale ou physique, </w:t>
      </w:r>
    </w:p>
    <w:p w14:paraId="42D19700" w14:textId="77777777" w:rsidR="000F6F10" w:rsidRPr="0093249D" w:rsidRDefault="000F6F10" w:rsidP="0093249D">
      <w:pPr>
        <w:pStyle w:val="Paragraphedeliste"/>
        <w:numPr>
          <w:ilvl w:val="2"/>
          <w:numId w:val="4"/>
        </w:numPr>
        <w:jc w:val="both"/>
      </w:pPr>
      <w:proofErr w:type="gramStart"/>
      <w:r w:rsidRPr="0093249D">
        <w:t>tout</w:t>
      </w:r>
      <w:proofErr w:type="gramEnd"/>
      <w:r w:rsidRPr="0093249D">
        <w:t xml:space="preserve"> manque de respect et/ou harcèlement,</w:t>
      </w:r>
    </w:p>
    <w:p w14:paraId="64DC15C5" w14:textId="2A170D60" w:rsidR="000F6F10" w:rsidRPr="0093249D" w:rsidRDefault="000F6F10" w:rsidP="0093249D">
      <w:pPr>
        <w:pStyle w:val="Paragraphedeliste"/>
        <w:numPr>
          <w:ilvl w:val="2"/>
          <w:numId w:val="4"/>
        </w:numPr>
        <w:jc w:val="both"/>
      </w:pPr>
      <w:proofErr w:type="gramStart"/>
      <w:r w:rsidRPr="0093249D">
        <w:t>tout</w:t>
      </w:r>
      <w:proofErr w:type="gramEnd"/>
      <w:r w:rsidRPr="0093249D">
        <w:t xml:space="preserve"> comportement ou toute communication portant atteinte aux membres en charge de l’association qui, rappelons-le, sont tous des BENEVOLES. </w:t>
      </w:r>
    </w:p>
    <w:p w14:paraId="671B655E" w14:textId="77777777" w:rsidR="0093249D" w:rsidRPr="0093249D" w:rsidRDefault="0093249D" w:rsidP="0093249D">
      <w:pPr>
        <w:ind w:left="993"/>
        <w:jc w:val="both"/>
        <w:sectPr w:rsidR="0093249D" w:rsidRPr="0093249D" w:rsidSect="0093249D">
          <w:type w:val="continuous"/>
          <w:pgSz w:w="11906" w:h="16838"/>
          <w:pgMar w:top="-269" w:right="849" w:bottom="284" w:left="0" w:header="227" w:footer="680" w:gutter="0"/>
          <w:cols w:space="708"/>
          <w:docGrid w:linePitch="360"/>
        </w:sectPr>
      </w:pPr>
    </w:p>
    <w:p w14:paraId="15CE6B1E" w14:textId="2AF0181F" w:rsidR="00682D56" w:rsidRPr="0093249D" w:rsidRDefault="00682D56" w:rsidP="000A132B">
      <w:pPr>
        <w:ind w:left="851"/>
        <w:jc w:val="both"/>
      </w:pPr>
    </w:p>
    <w:p w14:paraId="355D0131" w14:textId="77777777" w:rsidR="0093249D" w:rsidRPr="0093249D" w:rsidRDefault="0093249D" w:rsidP="000A132B">
      <w:pPr>
        <w:ind w:left="851"/>
        <w:jc w:val="both"/>
        <w:rPr>
          <w:b/>
          <w:bCs/>
          <w:u w:val="single"/>
        </w:rPr>
        <w:sectPr w:rsidR="0093249D" w:rsidRPr="0093249D" w:rsidSect="0093249D">
          <w:type w:val="continuous"/>
          <w:pgSz w:w="11906" w:h="16838"/>
          <w:pgMar w:top="-269" w:right="849" w:bottom="284" w:left="0" w:header="227" w:footer="680" w:gutter="0"/>
          <w:cols w:space="708"/>
          <w:docGrid w:linePitch="360"/>
        </w:sectPr>
      </w:pPr>
    </w:p>
    <w:p w14:paraId="57DA15E8" w14:textId="11EF1AA9" w:rsidR="00682D56" w:rsidRPr="0093249D" w:rsidRDefault="005C6DAC" w:rsidP="007771AC">
      <w:pPr>
        <w:ind w:left="851"/>
        <w:jc w:val="both"/>
        <w:rPr>
          <w:b/>
          <w:bCs/>
          <w:u w:val="single"/>
        </w:rPr>
      </w:pPr>
      <w:r w:rsidRPr="0093249D">
        <w:rPr>
          <w:b/>
          <w:bCs/>
          <w:u w:val="single"/>
        </w:rPr>
        <w:t>IV – SERVICES ET PRESTATIONS :</w:t>
      </w:r>
    </w:p>
    <w:p w14:paraId="71BD894C" w14:textId="717B73E6" w:rsidR="000F6F10" w:rsidRPr="0093249D" w:rsidRDefault="000F6F10" w:rsidP="007771AC">
      <w:pPr>
        <w:pStyle w:val="Paragraphedeliste"/>
        <w:shd w:val="clear" w:color="auto" w:fill="FFFFFF"/>
        <w:spacing w:line="259" w:lineRule="auto"/>
        <w:ind w:left="851"/>
        <w:jc w:val="both"/>
        <w:rPr>
          <w:color w:val="303030"/>
          <w:spacing w:val="-8"/>
        </w:rPr>
      </w:pPr>
      <w:r w:rsidRPr="0093249D">
        <w:rPr>
          <w:color w:val="303030"/>
          <w:spacing w:val="-8"/>
        </w:rPr>
        <w:t xml:space="preserve">La liste des services et prestations sont consultables à l’Amicale ou sur le site Internet. </w:t>
      </w:r>
    </w:p>
    <w:p w14:paraId="76594033" w14:textId="77777777" w:rsidR="00750812" w:rsidRPr="0093249D" w:rsidRDefault="00750812" w:rsidP="007771AC">
      <w:pPr>
        <w:pStyle w:val="Paragraphedeliste"/>
        <w:shd w:val="clear" w:color="auto" w:fill="FFFFFF"/>
        <w:spacing w:line="259" w:lineRule="auto"/>
        <w:ind w:left="851"/>
        <w:jc w:val="both"/>
        <w:rPr>
          <w:b/>
          <w:color w:val="303030"/>
          <w:spacing w:val="-8"/>
          <w:u w:val="single"/>
        </w:rPr>
      </w:pPr>
    </w:p>
    <w:p w14:paraId="3671E0C9" w14:textId="3A2346A0" w:rsidR="000F6F10" w:rsidRPr="0093249D" w:rsidRDefault="000F6F10" w:rsidP="007771AC">
      <w:pPr>
        <w:pStyle w:val="Paragraphedeliste"/>
        <w:shd w:val="clear" w:color="auto" w:fill="FFFFFF"/>
        <w:spacing w:line="259" w:lineRule="auto"/>
        <w:ind w:left="851"/>
        <w:jc w:val="both"/>
        <w:rPr>
          <w:b/>
          <w:color w:val="303030"/>
          <w:spacing w:val="-8"/>
          <w:u w:val="single"/>
        </w:rPr>
      </w:pPr>
      <w:r w:rsidRPr="0093249D">
        <w:rPr>
          <w:b/>
          <w:color w:val="303030"/>
          <w:spacing w:val="-8"/>
          <w:u w:val="single"/>
        </w:rPr>
        <w:t>Concernant les locations :</w:t>
      </w:r>
    </w:p>
    <w:p w14:paraId="1CA863A1" w14:textId="42DED1AE" w:rsidR="000F6F10" w:rsidRPr="0093249D" w:rsidRDefault="000F6F10" w:rsidP="000F6F10">
      <w:pPr>
        <w:pStyle w:val="Paragraphedeliste"/>
        <w:shd w:val="clear" w:color="auto" w:fill="FFFFFF"/>
        <w:spacing w:before="150" w:after="150" w:line="259" w:lineRule="auto"/>
        <w:ind w:left="851"/>
        <w:jc w:val="both"/>
        <w:rPr>
          <w:color w:val="303030"/>
          <w:spacing w:val="-8"/>
        </w:rPr>
      </w:pPr>
      <w:r w:rsidRPr="0093249D">
        <w:rPr>
          <w:color w:val="303030"/>
          <w:spacing w:val="-8"/>
        </w:rPr>
        <w:t xml:space="preserve">La forte demande de location en haute saison implique l’examen des attributions sur les années précédentes dans un souci d’équité. A partir de l’attribution de la location, l’adhérent doit confirmer sous 8 jours la location. Dans le cas contraire, la semaine sera réattribuée. </w:t>
      </w:r>
    </w:p>
    <w:p w14:paraId="501FBBA4" w14:textId="7103BCC2" w:rsidR="000F6F10" w:rsidRPr="0093249D" w:rsidRDefault="000F6F10" w:rsidP="000F6F10">
      <w:pPr>
        <w:pStyle w:val="Paragraphedeliste"/>
        <w:shd w:val="clear" w:color="auto" w:fill="FFFFFF"/>
        <w:spacing w:before="150" w:after="150" w:line="259" w:lineRule="auto"/>
        <w:ind w:left="851"/>
        <w:jc w:val="both"/>
        <w:rPr>
          <w:color w:val="303030"/>
          <w:spacing w:val="-8"/>
        </w:rPr>
      </w:pPr>
      <w:r w:rsidRPr="0093249D">
        <w:rPr>
          <w:color w:val="303030"/>
          <w:spacing w:val="-8"/>
        </w:rPr>
        <w:t xml:space="preserve">Lors des attributions, un contrat sera établi en fournissant : </w:t>
      </w:r>
    </w:p>
    <w:p w14:paraId="376D50E5" w14:textId="3C6EDB06" w:rsidR="000F6F10" w:rsidRPr="0093249D" w:rsidRDefault="000F6F10" w:rsidP="000F6F10">
      <w:pPr>
        <w:pStyle w:val="Paragraphedeliste"/>
        <w:numPr>
          <w:ilvl w:val="0"/>
          <w:numId w:val="4"/>
        </w:numPr>
        <w:shd w:val="clear" w:color="auto" w:fill="FFFFFF"/>
        <w:spacing w:before="150" w:after="150" w:line="259" w:lineRule="auto"/>
        <w:jc w:val="both"/>
        <w:rPr>
          <w:color w:val="303030"/>
          <w:spacing w:val="-8"/>
        </w:rPr>
      </w:pPr>
      <w:proofErr w:type="gramStart"/>
      <w:r w:rsidRPr="0093249D">
        <w:rPr>
          <w:color w:val="303030"/>
          <w:spacing w:val="-8"/>
        </w:rPr>
        <w:t>une</w:t>
      </w:r>
      <w:proofErr w:type="gramEnd"/>
      <w:r w:rsidRPr="0093249D">
        <w:rPr>
          <w:color w:val="303030"/>
          <w:spacing w:val="-8"/>
        </w:rPr>
        <w:t xml:space="preserve"> attestation d’assurance responsabilité civile, </w:t>
      </w:r>
    </w:p>
    <w:p w14:paraId="03D542E2" w14:textId="160056EF" w:rsidR="000F6F10" w:rsidRPr="0093249D" w:rsidRDefault="000F6F10" w:rsidP="000F6F10">
      <w:pPr>
        <w:pStyle w:val="Paragraphedeliste"/>
        <w:numPr>
          <w:ilvl w:val="0"/>
          <w:numId w:val="4"/>
        </w:numPr>
        <w:shd w:val="clear" w:color="auto" w:fill="FFFFFF"/>
        <w:spacing w:before="150" w:after="150" w:line="259" w:lineRule="auto"/>
        <w:jc w:val="both"/>
        <w:rPr>
          <w:color w:val="303030"/>
          <w:spacing w:val="-8"/>
        </w:rPr>
      </w:pPr>
      <w:proofErr w:type="gramStart"/>
      <w:r w:rsidRPr="0093249D">
        <w:rPr>
          <w:color w:val="303030"/>
          <w:spacing w:val="-8"/>
        </w:rPr>
        <w:t>trois</w:t>
      </w:r>
      <w:proofErr w:type="gramEnd"/>
      <w:r w:rsidRPr="0093249D">
        <w:rPr>
          <w:color w:val="303030"/>
          <w:spacing w:val="-8"/>
        </w:rPr>
        <w:t xml:space="preserve"> chèques pour le montant de l’acompte, le montant du solde, le montant de la caution.   </w:t>
      </w:r>
    </w:p>
    <w:p w14:paraId="73854ABB" w14:textId="77777777" w:rsidR="00750812" w:rsidRPr="0093249D" w:rsidRDefault="008C54DB" w:rsidP="005C6FEF">
      <w:pPr>
        <w:shd w:val="clear" w:color="auto" w:fill="FFFFFF"/>
        <w:spacing w:line="259" w:lineRule="auto"/>
        <w:ind w:left="851"/>
        <w:jc w:val="both"/>
        <w:rPr>
          <w:b/>
          <w:color w:val="303030"/>
          <w:spacing w:val="-8"/>
        </w:rPr>
      </w:pPr>
      <w:r w:rsidRPr="005C6FEF">
        <w:rPr>
          <w:b/>
          <w:color w:val="303030"/>
          <w:spacing w:val="-8"/>
          <w:u w:val="single"/>
        </w:rPr>
        <w:t>Récupération de la caution</w:t>
      </w:r>
      <w:r w:rsidRPr="0093249D">
        <w:rPr>
          <w:b/>
          <w:color w:val="303030"/>
          <w:spacing w:val="-8"/>
        </w:rPr>
        <w:t xml:space="preserve"> après que le locataire suivant </w:t>
      </w:r>
      <w:proofErr w:type="gramStart"/>
      <w:r w:rsidRPr="0093249D">
        <w:rPr>
          <w:b/>
          <w:color w:val="303030"/>
          <w:spacing w:val="-8"/>
        </w:rPr>
        <w:t>ait</w:t>
      </w:r>
      <w:proofErr w:type="gramEnd"/>
      <w:r w:rsidRPr="0093249D">
        <w:rPr>
          <w:b/>
          <w:color w:val="303030"/>
          <w:spacing w:val="-8"/>
        </w:rPr>
        <w:t xml:space="preserve"> constaté : </w:t>
      </w:r>
    </w:p>
    <w:p w14:paraId="1C43F1E6" w14:textId="7FEAF28D" w:rsidR="008C54DB" w:rsidRPr="0093249D" w:rsidRDefault="008C54DB" w:rsidP="005C6FEF">
      <w:pPr>
        <w:pStyle w:val="Paragraphedeliste"/>
        <w:numPr>
          <w:ilvl w:val="0"/>
          <w:numId w:val="4"/>
        </w:numPr>
        <w:shd w:val="clear" w:color="auto" w:fill="FFFFFF"/>
        <w:spacing w:line="259" w:lineRule="auto"/>
        <w:jc w:val="both"/>
        <w:rPr>
          <w:color w:val="303030"/>
          <w:spacing w:val="-8"/>
        </w:rPr>
      </w:pPr>
      <w:proofErr w:type="gramStart"/>
      <w:r w:rsidRPr="0093249D">
        <w:rPr>
          <w:color w:val="303030"/>
          <w:spacing w:val="-8"/>
        </w:rPr>
        <w:t>qu’il</w:t>
      </w:r>
      <w:proofErr w:type="gramEnd"/>
      <w:r w:rsidRPr="0093249D">
        <w:rPr>
          <w:color w:val="303030"/>
          <w:spacing w:val="-8"/>
        </w:rPr>
        <w:t xml:space="preserve"> n’y a aucune dégradation (ni des locaux, ni du matériel à disposition), </w:t>
      </w:r>
    </w:p>
    <w:p w14:paraId="0BAD207B" w14:textId="09D40543" w:rsidR="008C54DB" w:rsidRPr="0093249D" w:rsidRDefault="00750812" w:rsidP="005C6FEF">
      <w:pPr>
        <w:pStyle w:val="Paragraphedeliste"/>
        <w:numPr>
          <w:ilvl w:val="0"/>
          <w:numId w:val="4"/>
        </w:numPr>
        <w:shd w:val="clear" w:color="auto" w:fill="FFFFFF"/>
        <w:spacing w:line="259" w:lineRule="auto"/>
        <w:jc w:val="both"/>
        <w:rPr>
          <w:color w:val="303030"/>
          <w:spacing w:val="-8"/>
        </w:rPr>
      </w:pPr>
      <w:proofErr w:type="gramStart"/>
      <w:r w:rsidRPr="0093249D">
        <w:rPr>
          <w:color w:val="303030"/>
          <w:spacing w:val="-8"/>
        </w:rPr>
        <w:t>q</w:t>
      </w:r>
      <w:r w:rsidR="008C54DB" w:rsidRPr="0093249D">
        <w:rPr>
          <w:color w:val="303030"/>
          <w:spacing w:val="-8"/>
        </w:rPr>
        <w:t>ue</w:t>
      </w:r>
      <w:proofErr w:type="gramEnd"/>
      <w:r w:rsidR="008C54DB" w:rsidRPr="0093249D">
        <w:rPr>
          <w:color w:val="303030"/>
          <w:spacing w:val="-8"/>
        </w:rPr>
        <w:t xml:space="preserve"> le ménage </w:t>
      </w:r>
      <w:proofErr w:type="gramStart"/>
      <w:r w:rsidR="008C54DB" w:rsidRPr="0093249D">
        <w:rPr>
          <w:color w:val="303030"/>
          <w:spacing w:val="-8"/>
        </w:rPr>
        <w:t>a</w:t>
      </w:r>
      <w:proofErr w:type="gramEnd"/>
      <w:r w:rsidR="008C54DB" w:rsidRPr="0093249D">
        <w:rPr>
          <w:color w:val="303030"/>
          <w:spacing w:val="-8"/>
        </w:rPr>
        <w:t xml:space="preserve"> été correctement effectué (fau</w:t>
      </w:r>
      <w:r w:rsidRPr="0093249D">
        <w:rPr>
          <w:color w:val="303030"/>
          <w:spacing w:val="-8"/>
        </w:rPr>
        <w:t>t</w:t>
      </w:r>
      <w:r w:rsidR="008C54DB" w:rsidRPr="0093249D">
        <w:rPr>
          <w:color w:val="303030"/>
          <w:spacing w:val="-8"/>
        </w:rPr>
        <w:t xml:space="preserve">-il repréciser qu’un réfrigérateur et un congélateur doivent rester ouverts si l’électricité est coupée ?). </w:t>
      </w:r>
    </w:p>
    <w:p w14:paraId="1C8F0A8F" w14:textId="2668C0C4" w:rsidR="008C54DB" w:rsidRPr="005C6FEF" w:rsidRDefault="008C54DB" w:rsidP="005C6FEF">
      <w:pPr>
        <w:shd w:val="clear" w:color="auto" w:fill="FFFFFF"/>
        <w:spacing w:line="259" w:lineRule="auto"/>
        <w:ind w:left="503" w:firstLine="708"/>
        <w:jc w:val="both"/>
        <w:rPr>
          <w:b/>
          <w:color w:val="303030"/>
          <w:spacing w:val="-8"/>
        </w:rPr>
      </w:pPr>
      <w:r w:rsidRPr="005C6FEF">
        <w:rPr>
          <w:b/>
          <w:color w:val="303030"/>
          <w:spacing w:val="-8"/>
        </w:rPr>
        <w:t xml:space="preserve">Dans le cas contraire, une retenue ou la totalité de la caution est considérée comme due en fonction du préjudice.  </w:t>
      </w:r>
    </w:p>
    <w:p w14:paraId="78987B66" w14:textId="77777777" w:rsidR="007771AC" w:rsidRDefault="008C54DB" w:rsidP="007771AC">
      <w:pPr>
        <w:shd w:val="clear" w:color="auto" w:fill="FFFFFF"/>
        <w:spacing w:before="120" w:line="259" w:lineRule="auto"/>
        <w:ind w:left="851"/>
        <w:jc w:val="both"/>
        <w:rPr>
          <w:b/>
          <w:color w:val="303030"/>
          <w:spacing w:val="-8"/>
        </w:rPr>
      </w:pPr>
      <w:r w:rsidRPr="0093249D">
        <w:rPr>
          <w:b/>
          <w:color w:val="303030"/>
          <w:spacing w:val="-8"/>
        </w:rPr>
        <w:t>Conditions de remboursement en cas d’annulation :</w:t>
      </w:r>
    </w:p>
    <w:p w14:paraId="1732324B" w14:textId="0A739E32" w:rsidR="000F6F10" w:rsidRPr="007771AC" w:rsidRDefault="008C54DB" w:rsidP="007771AC">
      <w:pPr>
        <w:pStyle w:val="Paragraphedeliste"/>
        <w:numPr>
          <w:ilvl w:val="0"/>
          <w:numId w:val="4"/>
        </w:numPr>
        <w:shd w:val="clear" w:color="auto" w:fill="FFFFFF"/>
        <w:spacing w:line="259" w:lineRule="auto"/>
        <w:jc w:val="both"/>
        <w:rPr>
          <w:color w:val="303030"/>
          <w:spacing w:val="-8"/>
        </w:rPr>
      </w:pPr>
      <w:r w:rsidRPr="007771AC">
        <w:rPr>
          <w:b/>
          <w:color w:val="303030"/>
          <w:spacing w:val="-8"/>
        </w:rPr>
        <w:t xml:space="preserve"> </w:t>
      </w:r>
      <w:r w:rsidRPr="007771AC">
        <w:rPr>
          <w:color w:val="303030"/>
          <w:spacing w:val="-8"/>
        </w:rPr>
        <w:t xml:space="preserve">L’acompte est non remboursable, même en cas de force majeure. </w:t>
      </w:r>
    </w:p>
    <w:p w14:paraId="430A56AB" w14:textId="77777777" w:rsidR="008C54DB" w:rsidRPr="0093249D" w:rsidRDefault="008C54DB" w:rsidP="008C54DB">
      <w:pPr>
        <w:pStyle w:val="Paragraphedeliste"/>
        <w:numPr>
          <w:ilvl w:val="0"/>
          <w:numId w:val="4"/>
        </w:numPr>
        <w:shd w:val="clear" w:color="auto" w:fill="FFFFFF"/>
        <w:spacing w:before="150" w:after="150" w:line="259" w:lineRule="auto"/>
        <w:jc w:val="both"/>
        <w:rPr>
          <w:color w:val="303030"/>
          <w:spacing w:val="-8"/>
        </w:rPr>
      </w:pPr>
      <w:r w:rsidRPr="0093249D">
        <w:rPr>
          <w:color w:val="303030"/>
          <w:spacing w:val="-8"/>
        </w:rPr>
        <w:t>En cas d’annulation 30 jours au moins avant le départ, le solde sera restitué.</w:t>
      </w:r>
    </w:p>
    <w:p w14:paraId="3285D072" w14:textId="77777777" w:rsidR="008C54DB" w:rsidRPr="0093249D" w:rsidRDefault="008C54DB" w:rsidP="008C54DB">
      <w:pPr>
        <w:pStyle w:val="Paragraphedeliste"/>
        <w:numPr>
          <w:ilvl w:val="0"/>
          <w:numId w:val="4"/>
        </w:numPr>
        <w:shd w:val="clear" w:color="auto" w:fill="FFFFFF"/>
        <w:spacing w:before="150" w:after="150" w:line="259" w:lineRule="auto"/>
        <w:jc w:val="both"/>
        <w:rPr>
          <w:color w:val="303030"/>
          <w:spacing w:val="-8"/>
        </w:rPr>
      </w:pPr>
      <w:r w:rsidRPr="0093249D">
        <w:rPr>
          <w:color w:val="303030"/>
          <w:spacing w:val="-8"/>
        </w:rPr>
        <w:t xml:space="preserve">Au-delà des 30 jours, le solde sera encaissé (sauf si le bien est reloué). </w:t>
      </w:r>
    </w:p>
    <w:p w14:paraId="2417AEDD" w14:textId="77777777" w:rsidR="008C54DB" w:rsidRPr="0093249D" w:rsidRDefault="008C54DB" w:rsidP="008C54DB">
      <w:pPr>
        <w:pStyle w:val="Paragraphedeliste"/>
        <w:numPr>
          <w:ilvl w:val="0"/>
          <w:numId w:val="4"/>
        </w:numPr>
        <w:shd w:val="clear" w:color="auto" w:fill="FFFFFF"/>
        <w:spacing w:before="150" w:after="150" w:line="259" w:lineRule="auto"/>
        <w:jc w:val="both"/>
        <w:rPr>
          <w:color w:val="303030"/>
          <w:spacing w:val="-8"/>
        </w:rPr>
      </w:pPr>
      <w:r w:rsidRPr="0093249D">
        <w:rPr>
          <w:color w:val="303030"/>
          <w:spacing w:val="-8"/>
        </w:rPr>
        <w:t xml:space="preserve">En cas de force majeure, le solde sera restitué sur justificatif probant : </w:t>
      </w:r>
    </w:p>
    <w:p w14:paraId="2601B057" w14:textId="0DE1E14F" w:rsidR="008C54DB" w:rsidRPr="0093249D" w:rsidRDefault="008C54DB" w:rsidP="008C54DB">
      <w:pPr>
        <w:pStyle w:val="Paragraphedeliste"/>
        <w:numPr>
          <w:ilvl w:val="1"/>
          <w:numId w:val="4"/>
        </w:numPr>
        <w:shd w:val="clear" w:color="auto" w:fill="FFFFFF"/>
        <w:spacing w:before="150" w:after="150" w:line="259" w:lineRule="auto"/>
        <w:jc w:val="both"/>
        <w:rPr>
          <w:color w:val="303030"/>
          <w:spacing w:val="-8"/>
        </w:rPr>
      </w:pPr>
      <w:r w:rsidRPr="0093249D">
        <w:rPr>
          <w:color w:val="303030"/>
          <w:spacing w:val="-8"/>
        </w:rPr>
        <w:t xml:space="preserve">Hospitalisation </w:t>
      </w:r>
      <w:r w:rsidR="00466413" w:rsidRPr="0093249D">
        <w:rPr>
          <w:color w:val="303030"/>
          <w:spacing w:val="-8"/>
        </w:rPr>
        <w:t>EN</w:t>
      </w:r>
      <w:r w:rsidRPr="0093249D">
        <w:rPr>
          <w:color w:val="303030"/>
          <w:spacing w:val="-8"/>
        </w:rPr>
        <w:t xml:space="preserve"> URGENCE</w:t>
      </w:r>
    </w:p>
    <w:p w14:paraId="338F10E6" w14:textId="45326ADE" w:rsidR="008C54DB" w:rsidRPr="0093249D" w:rsidRDefault="008C54DB" w:rsidP="008C54DB">
      <w:pPr>
        <w:pStyle w:val="Paragraphedeliste"/>
        <w:numPr>
          <w:ilvl w:val="1"/>
          <w:numId w:val="4"/>
        </w:numPr>
        <w:shd w:val="clear" w:color="auto" w:fill="FFFFFF"/>
        <w:spacing w:before="150" w:after="150" w:line="259" w:lineRule="auto"/>
        <w:jc w:val="both"/>
        <w:rPr>
          <w:color w:val="303030"/>
          <w:spacing w:val="-8"/>
        </w:rPr>
      </w:pPr>
      <w:r w:rsidRPr="0093249D">
        <w:rPr>
          <w:color w:val="303030"/>
          <w:spacing w:val="-8"/>
        </w:rPr>
        <w:t>Décès du locataire ou d’un proch</w:t>
      </w:r>
      <w:r w:rsidR="00466413" w:rsidRPr="0093249D">
        <w:rPr>
          <w:color w:val="303030"/>
          <w:spacing w:val="-8"/>
        </w:rPr>
        <w:t xml:space="preserve">e </w:t>
      </w:r>
      <w:r w:rsidRPr="0093249D">
        <w:rPr>
          <w:color w:val="303030"/>
          <w:spacing w:val="-8"/>
        </w:rPr>
        <w:t>(conjoint, ascendant ou descendait direct)</w:t>
      </w:r>
    </w:p>
    <w:p w14:paraId="53A5EDEA" w14:textId="1993C2A7" w:rsidR="008C54DB" w:rsidRPr="0093249D" w:rsidRDefault="008C54DB" w:rsidP="008C54DB">
      <w:pPr>
        <w:pStyle w:val="Paragraphedeliste"/>
        <w:numPr>
          <w:ilvl w:val="1"/>
          <w:numId w:val="4"/>
        </w:numPr>
        <w:shd w:val="clear" w:color="auto" w:fill="FFFFFF"/>
        <w:spacing w:before="150" w:after="150" w:line="259" w:lineRule="auto"/>
        <w:jc w:val="both"/>
        <w:rPr>
          <w:color w:val="303030"/>
          <w:spacing w:val="-8"/>
        </w:rPr>
      </w:pPr>
      <w:r w:rsidRPr="0093249D">
        <w:rPr>
          <w:color w:val="303030"/>
          <w:spacing w:val="-8"/>
        </w:rPr>
        <w:t xml:space="preserve">Obtention d’un emploi ou mutation professionnelle </w:t>
      </w:r>
      <w:r w:rsidR="00466413" w:rsidRPr="0093249D">
        <w:rPr>
          <w:color w:val="303030"/>
          <w:spacing w:val="-8"/>
        </w:rPr>
        <w:t>imprévisible</w:t>
      </w:r>
      <w:r w:rsidRPr="0093249D">
        <w:rPr>
          <w:color w:val="303030"/>
          <w:spacing w:val="-8"/>
        </w:rPr>
        <w:t xml:space="preserve"> au moment de la réservation</w:t>
      </w:r>
    </w:p>
    <w:p w14:paraId="110FBC16" w14:textId="77777777" w:rsidR="008C54DB" w:rsidRPr="0093249D" w:rsidRDefault="008C54DB" w:rsidP="00AE76B7">
      <w:pPr>
        <w:pStyle w:val="Paragraphedeliste"/>
        <w:numPr>
          <w:ilvl w:val="1"/>
          <w:numId w:val="4"/>
        </w:numPr>
        <w:shd w:val="clear" w:color="auto" w:fill="FFFFFF"/>
        <w:spacing w:before="150" w:line="259" w:lineRule="auto"/>
        <w:jc w:val="both"/>
        <w:rPr>
          <w:color w:val="303030"/>
          <w:spacing w:val="-8"/>
        </w:rPr>
      </w:pPr>
      <w:r w:rsidRPr="0093249D">
        <w:rPr>
          <w:color w:val="303030"/>
          <w:spacing w:val="-8"/>
        </w:rPr>
        <w:t xml:space="preserve">Etat de catastrophe naturelle ou technologique déclarée dans la commune de destination. </w:t>
      </w:r>
    </w:p>
    <w:p w14:paraId="4758DBE8" w14:textId="77777777" w:rsidR="00AE22E5" w:rsidRPr="0093249D" w:rsidRDefault="00AE22E5" w:rsidP="00AE76B7">
      <w:pPr>
        <w:ind w:left="851"/>
        <w:jc w:val="both"/>
        <w:rPr>
          <w:b/>
          <w:bCs/>
          <w:i/>
          <w:u w:val="single"/>
        </w:rPr>
      </w:pPr>
    </w:p>
    <w:p w14:paraId="2F0CBA68" w14:textId="5CA62AC4" w:rsidR="005C6DAC" w:rsidRPr="0093249D" w:rsidRDefault="005C6DAC" w:rsidP="00AE76B7">
      <w:pPr>
        <w:ind w:left="851"/>
        <w:jc w:val="both"/>
        <w:rPr>
          <w:b/>
          <w:bCs/>
          <w:i/>
          <w:u w:val="single"/>
        </w:rPr>
      </w:pPr>
      <w:r w:rsidRPr="0093249D">
        <w:rPr>
          <w:b/>
          <w:bCs/>
          <w:i/>
          <w:u w:val="single"/>
        </w:rPr>
        <w:t xml:space="preserve">V – ADOPTION, MODIFICATION, PUBLICITE DU REGLEMENT INTERIEUR :  </w:t>
      </w:r>
    </w:p>
    <w:p w14:paraId="2A2AAAAD" w14:textId="17A14440" w:rsidR="005C6DAC" w:rsidRPr="0093249D" w:rsidRDefault="005C6DAC" w:rsidP="0064763B">
      <w:pPr>
        <w:ind w:left="851"/>
        <w:jc w:val="both"/>
      </w:pPr>
      <w:r w:rsidRPr="0093249D">
        <w:rPr>
          <w:i/>
        </w:rPr>
        <w:t xml:space="preserve">Le présent règlement intérieur est établi conformément aux statuts de l’association, et est ratifié par l’Assemblée Générale ordinaire de l’Association. Le présent règlement est aisément modifiable, à condition que cela n’altère ni ne remette en cause les principes fondateurs ainsi que les règles émises dans les statuts de </w:t>
      </w:r>
      <w:r w:rsidRPr="0093249D">
        <w:t xml:space="preserve">l’association. </w:t>
      </w:r>
    </w:p>
    <w:sectPr w:rsidR="005C6DAC" w:rsidRPr="0093249D" w:rsidSect="0093249D">
      <w:type w:val="continuous"/>
      <w:pgSz w:w="11906" w:h="16838"/>
      <w:pgMar w:top="-269" w:right="849" w:bottom="284" w:left="0" w:header="22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80DE0" w14:textId="77777777" w:rsidR="00AA6885" w:rsidRDefault="00AA6885" w:rsidP="00965D61">
      <w:r>
        <w:separator/>
      </w:r>
    </w:p>
  </w:endnote>
  <w:endnote w:type="continuationSeparator" w:id="0">
    <w:p w14:paraId="72A95FA8" w14:textId="77777777" w:rsidR="00AA6885" w:rsidRDefault="00AA6885" w:rsidP="00965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haroni">
    <w:charset w:val="00"/>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7D182" w14:textId="77777777" w:rsidR="00AA6885" w:rsidRDefault="00AA6885" w:rsidP="00965D61">
      <w:r>
        <w:separator/>
      </w:r>
    </w:p>
  </w:footnote>
  <w:footnote w:type="continuationSeparator" w:id="0">
    <w:p w14:paraId="6C82C9F4" w14:textId="77777777" w:rsidR="00AA6885" w:rsidRDefault="00AA6885" w:rsidP="00965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6FFC" w14:textId="0B686B24" w:rsidR="00965D61" w:rsidRDefault="00965D61" w:rsidP="00007324">
    <w:pPr>
      <w:ind w:left="56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D5EBF"/>
    <w:multiLevelType w:val="hybridMultilevel"/>
    <w:tmpl w:val="0568E09A"/>
    <w:lvl w:ilvl="0" w:tplc="E3EA36BA">
      <w:start w:val="6"/>
      <w:numFmt w:val="bullet"/>
      <w:lvlText w:val=""/>
      <w:lvlJc w:val="left"/>
      <w:pPr>
        <w:ind w:left="1571" w:hanging="360"/>
      </w:pPr>
      <w:rPr>
        <w:rFonts w:ascii="Symbol" w:eastAsia="Times New Roman" w:hAnsi="Symbol"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 w15:restartNumberingAfterBreak="0">
    <w:nsid w:val="4C343151"/>
    <w:multiLevelType w:val="hybridMultilevel"/>
    <w:tmpl w:val="05421874"/>
    <w:lvl w:ilvl="0" w:tplc="A16C2438">
      <w:start w:val="6"/>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 w15:restartNumberingAfterBreak="0">
    <w:nsid w:val="5531073F"/>
    <w:multiLevelType w:val="hybridMultilevel"/>
    <w:tmpl w:val="0E6CA8F8"/>
    <w:lvl w:ilvl="0" w:tplc="8D20A492">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 w15:restartNumberingAfterBreak="0">
    <w:nsid w:val="601A2214"/>
    <w:multiLevelType w:val="multilevel"/>
    <w:tmpl w:val="C378494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10608D"/>
    <w:multiLevelType w:val="hybridMultilevel"/>
    <w:tmpl w:val="CAFA8360"/>
    <w:lvl w:ilvl="0" w:tplc="AFE8EC32">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16cid:durableId="914318521">
    <w:abstractNumId w:val="4"/>
  </w:num>
  <w:num w:numId="2" w16cid:durableId="111246713">
    <w:abstractNumId w:val="3"/>
  </w:num>
  <w:num w:numId="3" w16cid:durableId="1251237064">
    <w:abstractNumId w:val="2"/>
  </w:num>
  <w:num w:numId="4" w16cid:durableId="552229398">
    <w:abstractNumId w:val="1"/>
  </w:num>
  <w:num w:numId="5" w16cid:durableId="834997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5"/>
    <w:rsid w:val="00007324"/>
    <w:rsid w:val="00040B5A"/>
    <w:rsid w:val="00097864"/>
    <w:rsid w:val="000A132B"/>
    <w:rsid w:val="000F4AC3"/>
    <w:rsid w:val="000F6F10"/>
    <w:rsid w:val="001220C2"/>
    <w:rsid w:val="0017725D"/>
    <w:rsid w:val="001E29DD"/>
    <w:rsid w:val="00203FC5"/>
    <w:rsid w:val="002C441D"/>
    <w:rsid w:val="00301F2A"/>
    <w:rsid w:val="00347055"/>
    <w:rsid w:val="00360C73"/>
    <w:rsid w:val="0036645A"/>
    <w:rsid w:val="003A058B"/>
    <w:rsid w:val="003F44CE"/>
    <w:rsid w:val="00421A59"/>
    <w:rsid w:val="00466413"/>
    <w:rsid w:val="00481309"/>
    <w:rsid w:val="00493855"/>
    <w:rsid w:val="004B0D0B"/>
    <w:rsid w:val="004B159E"/>
    <w:rsid w:val="00531FA0"/>
    <w:rsid w:val="005C6DAC"/>
    <w:rsid w:val="005C6FEF"/>
    <w:rsid w:val="005D3C2F"/>
    <w:rsid w:val="0064763B"/>
    <w:rsid w:val="006547E6"/>
    <w:rsid w:val="00667F3C"/>
    <w:rsid w:val="0067141D"/>
    <w:rsid w:val="00682D56"/>
    <w:rsid w:val="00727EB9"/>
    <w:rsid w:val="007421D9"/>
    <w:rsid w:val="00750812"/>
    <w:rsid w:val="00776252"/>
    <w:rsid w:val="007771AC"/>
    <w:rsid w:val="007C13D2"/>
    <w:rsid w:val="008107DE"/>
    <w:rsid w:val="00811CD6"/>
    <w:rsid w:val="00840E09"/>
    <w:rsid w:val="008C54DB"/>
    <w:rsid w:val="008C633F"/>
    <w:rsid w:val="0093249D"/>
    <w:rsid w:val="009468D6"/>
    <w:rsid w:val="00965D61"/>
    <w:rsid w:val="009805BC"/>
    <w:rsid w:val="00994AAF"/>
    <w:rsid w:val="00994F05"/>
    <w:rsid w:val="009B2141"/>
    <w:rsid w:val="00AA6885"/>
    <w:rsid w:val="00AE22E5"/>
    <w:rsid w:val="00AE76B7"/>
    <w:rsid w:val="00B25206"/>
    <w:rsid w:val="00BE1A68"/>
    <w:rsid w:val="00C91C45"/>
    <w:rsid w:val="00CA1112"/>
    <w:rsid w:val="00CA1FFB"/>
    <w:rsid w:val="00CF01A3"/>
    <w:rsid w:val="00DB687D"/>
    <w:rsid w:val="00DC31D0"/>
    <w:rsid w:val="00DF52CD"/>
    <w:rsid w:val="00E40BFA"/>
    <w:rsid w:val="00EA23B1"/>
    <w:rsid w:val="00EF2667"/>
    <w:rsid w:val="00F230DA"/>
    <w:rsid w:val="00F505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B1ADA"/>
  <w15:chartTrackingRefBased/>
  <w15:docId w15:val="{FB7A5828-FFF9-4ED9-A67D-8A47921E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252"/>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65D6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965D61"/>
  </w:style>
  <w:style w:type="paragraph" w:styleId="Pieddepage">
    <w:name w:val="footer"/>
    <w:basedOn w:val="Normal"/>
    <w:link w:val="PieddepageCar"/>
    <w:uiPriority w:val="99"/>
    <w:unhideWhenUsed/>
    <w:rsid w:val="00965D61"/>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965D61"/>
  </w:style>
  <w:style w:type="character" w:styleId="Lienhypertexte">
    <w:name w:val="Hyperlink"/>
    <w:basedOn w:val="Policepardfaut"/>
    <w:uiPriority w:val="99"/>
    <w:unhideWhenUsed/>
    <w:rsid w:val="003F44CE"/>
    <w:rPr>
      <w:color w:val="0563C1" w:themeColor="hyperlink"/>
      <w:u w:val="single"/>
    </w:rPr>
  </w:style>
  <w:style w:type="character" w:customStyle="1" w:styleId="Mentionnonrsolue1">
    <w:name w:val="Mention non résolue1"/>
    <w:basedOn w:val="Policepardfaut"/>
    <w:uiPriority w:val="99"/>
    <w:semiHidden/>
    <w:unhideWhenUsed/>
    <w:rsid w:val="003F44CE"/>
    <w:rPr>
      <w:color w:val="605E5C"/>
      <w:shd w:val="clear" w:color="auto" w:fill="E1DFDD"/>
    </w:rPr>
  </w:style>
  <w:style w:type="table" w:styleId="Grilledutableau">
    <w:name w:val="Table Grid"/>
    <w:basedOn w:val="TableauNormal"/>
    <w:rsid w:val="00776252"/>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A13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BCDBD-8FD9-43D0-B994-1D13543BB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3732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Annick berdeu</dc:creator>
  <cp:keywords/>
  <dc:description/>
  <cp:lastModifiedBy>Bareille Marie Josée</cp:lastModifiedBy>
  <cp:revision>2</cp:revision>
  <dcterms:created xsi:type="dcterms:W3CDTF">2026-07-24T06:26:00Z</dcterms:created>
  <dcterms:modified xsi:type="dcterms:W3CDTF">2026-07-24T06:26:00Z</dcterms:modified>
</cp:coreProperties>
</file>